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9B378" w14:textId="300C1049" w:rsidR="008643D2" w:rsidRDefault="008643D2" w:rsidP="002A5788">
      <w:pPr>
        <w:pStyle w:val="Ttulo1"/>
        <w:rPr>
          <w:i/>
          <w:color w:val="76923C" w:themeColor="accent3" w:themeShade="BF"/>
          <w:sz w:val="36"/>
          <w:szCs w:val="36"/>
          <w:u w:val="single"/>
        </w:rPr>
      </w:pPr>
      <w:r>
        <w:rPr>
          <w:rFonts w:ascii="Century Gothic" w:hAnsi="Century Gothic"/>
          <w:b w:val="0"/>
          <w:noProof/>
          <w:sz w:val="96"/>
          <w:szCs w:val="96"/>
        </w:rPr>
        <w:drawing>
          <wp:anchor distT="0" distB="0" distL="114300" distR="114300" simplePos="0" relativeHeight="251663360" behindDoc="0" locked="0" layoutInCell="1" allowOverlap="1" wp14:anchorId="59D999C2" wp14:editId="2A9AE0B2">
            <wp:simplePos x="0" y="0"/>
            <wp:positionH relativeFrom="column">
              <wp:posOffset>1885950</wp:posOffset>
            </wp:positionH>
            <wp:positionV relativeFrom="paragraph">
              <wp:posOffset>-895350</wp:posOffset>
            </wp:positionV>
            <wp:extent cx="1847850" cy="18478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9D9901" w14:textId="2685C956" w:rsidR="003B2DA5" w:rsidRDefault="61DD44FC" w:rsidP="002A5788">
      <w:pPr>
        <w:pStyle w:val="Ttulo1"/>
        <w:rPr>
          <w:i/>
          <w:color w:val="76923C" w:themeColor="accent3" w:themeShade="BF"/>
          <w:sz w:val="36"/>
          <w:szCs w:val="36"/>
          <w:u w:val="single"/>
        </w:rPr>
      </w:pPr>
      <w:r w:rsidRPr="005973AB">
        <w:rPr>
          <w:i/>
          <w:color w:val="76923C" w:themeColor="accent3" w:themeShade="BF"/>
          <w:sz w:val="36"/>
          <w:szCs w:val="36"/>
          <w:u w:val="single"/>
        </w:rPr>
        <w:t>GIMNASIA KINÉSICA - CONTENIDOS DEL PROGRAMA</w:t>
      </w:r>
    </w:p>
    <w:p w14:paraId="2530C754" w14:textId="6BC1958A" w:rsidR="61DD44FC" w:rsidRPr="005973AB" w:rsidRDefault="61DD44FC" w:rsidP="61DD44FC">
      <w:pPr>
        <w:rPr>
          <w:sz w:val="36"/>
          <w:szCs w:val="36"/>
        </w:rPr>
      </w:pPr>
    </w:p>
    <w:p w14:paraId="3D943AB5" w14:textId="77777777" w:rsidR="00A91564" w:rsidRPr="00402602" w:rsidRDefault="007F3281" w:rsidP="0040260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402602">
        <w:rPr>
          <w:b/>
          <w:sz w:val="28"/>
          <w:szCs w:val="28"/>
        </w:rPr>
        <w:t>In</w:t>
      </w:r>
      <w:r w:rsidR="006B7DAE" w:rsidRPr="00402602">
        <w:rPr>
          <w:b/>
          <w:sz w:val="28"/>
          <w:szCs w:val="28"/>
        </w:rPr>
        <w:t>troducción a la gimnasia kiné</w:t>
      </w:r>
      <w:r w:rsidRPr="00402602">
        <w:rPr>
          <w:b/>
          <w:sz w:val="28"/>
          <w:szCs w:val="28"/>
        </w:rPr>
        <w:t>sica</w:t>
      </w:r>
      <w:r w:rsidR="00A91564" w:rsidRPr="00402602">
        <w:rPr>
          <w:b/>
          <w:sz w:val="28"/>
          <w:szCs w:val="28"/>
        </w:rPr>
        <w:t>.</w:t>
      </w:r>
      <w:r w:rsidR="00A91564" w:rsidRPr="00402602">
        <w:rPr>
          <w:sz w:val="28"/>
          <w:szCs w:val="28"/>
        </w:rPr>
        <w:t xml:space="preserve"> </w:t>
      </w:r>
      <w:r w:rsidRPr="00402602">
        <w:rPr>
          <w:sz w:val="28"/>
          <w:szCs w:val="28"/>
        </w:rPr>
        <w:t>Gimnasia y cultura</w:t>
      </w:r>
      <w:r w:rsidR="00A91564" w:rsidRPr="00402602">
        <w:rPr>
          <w:sz w:val="28"/>
          <w:szCs w:val="28"/>
        </w:rPr>
        <w:t xml:space="preserve">. </w:t>
      </w:r>
      <w:r w:rsidR="006B7DAE" w:rsidRPr="00402602">
        <w:rPr>
          <w:sz w:val="28"/>
          <w:szCs w:val="28"/>
        </w:rPr>
        <w:t>Tarea kiné</w:t>
      </w:r>
      <w:r w:rsidR="00A91564" w:rsidRPr="00402602">
        <w:rPr>
          <w:sz w:val="28"/>
          <w:szCs w:val="28"/>
        </w:rPr>
        <w:t>sica y prevención.</w:t>
      </w:r>
    </w:p>
    <w:p w14:paraId="08A86318" w14:textId="77777777" w:rsidR="00A91564" w:rsidRPr="00402602" w:rsidRDefault="00A91564" w:rsidP="0040260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402602">
        <w:rPr>
          <w:b/>
          <w:sz w:val="28"/>
          <w:szCs w:val="28"/>
        </w:rPr>
        <w:t>Percepción del propio cuerpo</w:t>
      </w:r>
      <w:r w:rsidRPr="00402602">
        <w:rPr>
          <w:sz w:val="28"/>
          <w:szCs w:val="28"/>
        </w:rPr>
        <w:t>, concientización de la respiración y tono.</w:t>
      </w:r>
    </w:p>
    <w:p w14:paraId="60E5DE13" w14:textId="3C92EA9E" w:rsidR="00A91564" w:rsidRPr="00402602" w:rsidRDefault="00A91564" w:rsidP="00402602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402602">
        <w:rPr>
          <w:b/>
          <w:sz w:val="28"/>
          <w:szCs w:val="28"/>
        </w:rPr>
        <w:t xml:space="preserve">Ejercicios de </w:t>
      </w:r>
      <w:proofErr w:type="spellStart"/>
      <w:r w:rsidRPr="00402602">
        <w:rPr>
          <w:b/>
          <w:sz w:val="28"/>
          <w:szCs w:val="28"/>
        </w:rPr>
        <w:t>autocrecimiento</w:t>
      </w:r>
      <w:proofErr w:type="spellEnd"/>
      <w:r w:rsidRPr="00402602">
        <w:rPr>
          <w:b/>
          <w:sz w:val="28"/>
          <w:szCs w:val="28"/>
        </w:rPr>
        <w:t xml:space="preserve"> </w:t>
      </w:r>
      <w:r w:rsidR="00324E5B" w:rsidRPr="00402602">
        <w:rPr>
          <w:b/>
          <w:sz w:val="28"/>
          <w:szCs w:val="28"/>
        </w:rPr>
        <w:t xml:space="preserve"> y </w:t>
      </w:r>
      <w:proofErr w:type="spellStart"/>
      <w:r w:rsidRPr="00402602">
        <w:rPr>
          <w:b/>
          <w:sz w:val="28"/>
          <w:szCs w:val="28"/>
        </w:rPr>
        <w:t>antigravitatorios</w:t>
      </w:r>
      <w:proofErr w:type="spellEnd"/>
      <w:r w:rsidRPr="00402602">
        <w:rPr>
          <w:b/>
          <w:sz w:val="28"/>
          <w:szCs w:val="28"/>
        </w:rPr>
        <w:t xml:space="preserve">. </w:t>
      </w:r>
    </w:p>
    <w:p w14:paraId="2181381A" w14:textId="77777777" w:rsidR="008A2C53" w:rsidRPr="00402602" w:rsidRDefault="008A2C53" w:rsidP="00402602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402602">
        <w:rPr>
          <w:b/>
          <w:sz w:val="28"/>
          <w:szCs w:val="28"/>
        </w:rPr>
        <w:t xml:space="preserve">Educación por el movimiento. </w:t>
      </w:r>
    </w:p>
    <w:p w14:paraId="75521316" w14:textId="77777777" w:rsidR="008A2C53" w:rsidRPr="00402602" w:rsidRDefault="008A2C53" w:rsidP="00402602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402602">
        <w:rPr>
          <w:b/>
          <w:sz w:val="28"/>
          <w:szCs w:val="28"/>
        </w:rPr>
        <w:t xml:space="preserve">Capacidades condicionales y coordinativas. </w:t>
      </w:r>
    </w:p>
    <w:p w14:paraId="68B3246E" w14:textId="77777777" w:rsidR="008A2C53" w:rsidRPr="00402602" w:rsidRDefault="008A2C53" w:rsidP="0040260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402602">
        <w:rPr>
          <w:b/>
          <w:sz w:val="28"/>
          <w:szCs w:val="28"/>
        </w:rPr>
        <w:t>Desarrollo y aprendizaje motor.</w:t>
      </w:r>
      <w:r w:rsidRPr="00402602">
        <w:rPr>
          <w:sz w:val="28"/>
          <w:szCs w:val="28"/>
        </w:rPr>
        <w:t xml:space="preserve"> Ciclo </w:t>
      </w:r>
      <w:proofErr w:type="spellStart"/>
      <w:r w:rsidRPr="00402602">
        <w:rPr>
          <w:sz w:val="28"/>
          <w:szCs w:val="28"/>
        </w:rPr>
        <w:t>senso</w:t>
      </w:r>
      <w:proofErr w:type="spellEnd"/>
      <w:r w:rsidRPr="00402602">
        <w:rPr>
          <w:sz w:val="28"/>
          <w:szCs w:val="28"/>
        </w:rPr>
        <w:t>-perceptivo-motor.</w:t>
      </w:r>
    </w:p>
    <w:p w14:paraId="3B899050" w14:textId="77777777" w:rsidR="008A2C53" w:rsidRPr="00402602" w:rsidRDefault="008A2C53" w:rsidP="0040260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402602">
        <w:rPr>
          <w:sz w:val="28"/>
          <w:szCs w:val="28"/>
        </w:rPr>
        <w:t xml:space="preserve">Concepto de </w:t>
      </w:r>
      <w:r w:rsidRPr="00402602">
        <w:rPr>
          <w:b/>
          <w:sz w:val="28"/>
          <w:szCs w:val="28"/>
        </w:rPr>
        <w:t>Estabilización</w:t>
      </w:r>
      <w:r w:rsidRPr="00402602">
        <w:rPr>
          <w:sz w:val="28"/>
          <w:szCs w:val="28"/>
        </w:rPr>
        <w:t xml:space="preserve"> global y analítico. </w:t>
      </w:r>
    </w:p>
    <w:p w14:paraId="27722CAC" w14:textId="77777777" w:rsidR="008A2C53" w:rsidRPr="00402602" w:rsidRDefault="008A2C53" w:rsidP="0040260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402602">
        <w:rPr>
          <w:sz w:val="28"/>
          <w:szCs w:val="28"/>
        </w:rPr>
        <w:t xml:space="preserve">Práctico de </w:t>
      </w:r>
      <w:r w:rsidRPr="00402602">
        <w:rPr>
          <w:b/>
          <w:sz w:val="28"/>
          <w:szCs w:val="28"/>
        </w:rPr>
        <w:t>Capacidad coordinativa</w:t>
      </w:r>
      <w:r w:rsidRPr="00402602">
        <w:rPr>
          <w:sz w:val="28"/>
          <w:szCs w:val="28"/>
        </w:rPr>
        <w:t>: Disociaciones corporales y patrón de movimiento.</w:t>
      </w:r>
    </w:p>
    <w:p w14:paraId="763CF461" w14:textId="6672D872" w:rsidR="00B1587D" w:rsidRPr="00402602" w:rsidRDefault="00B1587D" w:rsidP="0040260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402602">
        <w:rPr>
          <w:b/>
          <w:sz w:val="28"/>
          <w:szCs w:val="28"/>
        </w:rPr>
        <w:t>Postura:</w:t>
      </w:r>
      <w:r w:rsidRPr="00402602">
        <w:rPr>
          <w:sz w:val="28"/>
          <w:szCs w:val="28"/>
        </w:rPr>
        <w:t xml:space="preserve"> tipologías; evaluación estática, dinámica y funcional.</w:t>
      </w:r>
      <w:r w:rsidR="00402602">
        <w:rPr>
          <w:sz w:val="28"/>
          <w:szCs w:val="28"/>
        </w:rPr>
        <w:t xml:space="preserve"> </w:t>
      </w:r>
      <w:r w:rsidRPr="00402602">
        <w:rPr>
          <w:sz w:val="28"/>
          <w:szCs w:val="28"/>
        </w:rPr>
        <w:t>Evaluación postural de cada participante, armado de ficha personal.</w:t>
      </w:r>
    </w:p>
    <w:p w14:paraId="3A20EC87" w14:textId="44FBC92B" w:rsidR="00A91564" w:rsidRPr="00402602" w:rsidRDefault="00B1587D" w:rsidP="00402602">
      <w:pPr>
        <w:pStyle w:val="Prrafodelista"/>
        <w:rPr>
          <w:sz w:val="28"/>
          <w:szCs w:val="28"/>
        </w:rPr>
      </w:pPr>
      <w:r w:rsidRPr="00402602">
        <w:rPr>
          <w:sz w:val="28"/>
          <w:szCs w:val="28"/>
        </w:rPr>
        <w:t>Prescripción de ejercicios para el hogar.</w:t>
      </w:r>
      <w:r w:rsidR="00644365" w:rsidRPr="00402602">
        <w:rPr>
          <w:color w:val="E36C0A" w:themeColor="accent6" w:themeShade="BF"/>
          <w:sz w:val="28"/>
          <w:szCs w:val="28"/>
        </w:rPr>
        <w:t xml:space="preserve"> </w:t>
      </w:r>
    </w:p>
    <w:p w14:paraId="3E38AB00" w14:textId="5697BF84" w:rsidR="000F772D" w:rsidRPr="00402602" w:rsidRDefault="5697BF84" w:rsidP="0040260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402602">
        <w:rPr>
          <w:b/>
          <w:sz w:val="28"/>
          <w:szCs w:val="28"/>
        </w:rPr>
        <w:t>Flexibilidad</w:t>
      </w:r>
      <w:r w:rsidRPr="00402602">
        <w:rPr>
          <w:sz w:val="28"/>
          <w:szCs w:val="28"/>
        </w:rPr>
        <w:t>.</w:t>
      </w:r>
    </w:p>
    <w:p w14:paraId="50C9FC61" w14:textId="77777777" w:rsidR="005973AB" w:rsidRPr="00402602" w:rsidRDefault="005973AB" w:rsidP="00402602">
      <w:pPr>
        <w:pStyle w:val="Prrafodelista"/>
        <w:rPr>
          <w:sz w:val="28"/>
          <w:szCs w:val="28"/>
        </w:rPr>
      </w:pPr>
      <w:r w:rsidRPr="00402602">
        <w:rPr>
          <w:sz w:val="28"/>
          <w:szCs w:val="28"/>
        </w:rPr>
        <w:t xml:space="preserve">Métodos de trabajo. </w:t>
      </w:r>
    </w:p>
    <w:p w14:paraId="20F7479F" w14:textId="192C035A" w:rsidR="000F772D" w:rsidRPr="00402602" w:rsidRDefault="66AE68B8" w:rsidP="00402602">
      <w:pPr>
        <w:pStyle w:val="Prrafodelista"/>
        <w:rPr>
          <w:sz w:val="28"/>
          <w:szCs w:val="28"/>
        </w:rPr>
      </w:pPr>
      <w:r w:rsidRPr="00402602">
        <w:rPr>
          <w:sz w:val="28"/>
          <w:szCs w:val="28"/>
        </w:rPr>
        <w:t>Criterio de selección y dosificación de los ejercicios.</w:t>
      </w:r>
    </w:p>
    <w:p w14:paraId="0D8D6A3D" w14:textId="058DEBC2" w:rsidR="7BE37C3C" w:rsidRPr="00402602" w:rsidRDefault="66AE68B8" w:rsidP="00402602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402602">
        <w:rPr>
          <w:b/>
          <w:sz w:val="28"/>
          <w:szCs w:val="28"/>
        </w:rPr>
        <w:t>Elon</w:t>
      </w:r>
      <w:r w:rsidR="0032114B" w:rsidRPr="00402602">
        <w:rPr>
          <w:b/>
          <w:sz w:val="28"/>
          <w:szCs w:val="28"/>
        </w:rPr>
        <w:t>gación Funcional Tridimensional.</w:t>
      </w:r>
    </w:p>
    <w:p w14:paraId="33771CC6" w14:textId="47253247" w:rsidR="000F772D" w:rsidRPr="00402602" w:rsidRDefault="47253247" w:rsidP="0040260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402602">
        <w:rPr>
          <w:b/>
          <w:sz w:val="28"/>
          <w:szCs w:val="28"/>
        </w:rPr>
        <w:t>Armado de la clase</w:t>
      </w:r>
      <w:r w:rsidRPr="00402602">
        <w:rPr>
          <w:sz w:val="28"/>
          <w:szCs w:val="28"/>
        </w:rPr>
        <w:t>: objetivos, ciclos, entrada en calor, pautas pedagógicas de conducción y correcciones.</w:t>
      </w:r>
    </w:p>
    <w:p w14:paraId="6D67607B" w14:textId="055A7C02" w:rsidR="00E21DFF" w:rsidRPr="00402602" w:rsidRDefault="00E21DFF" w:rsidP="0040260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402602">
        <w:rPr>
          <w:b/>
          <w:sz w:val="28"/>
          <w:szCs w:val="28"/>
        </w:rPr>
        <w:t>Principios del entrenamiento</w:t>
      </w:r>
      <w:r w:rsidRPr="00402602">
        <w:rPr>
          <w:sz w:val="28"/>
          <w:szCs w:val="28"/>
        </w:rPr>
        <w:t xml:space="preserve"> aplicado</w:t>
      </w:r>
      <w:r w:rsidR="003B2DA5" w:rsidRPr="00402602">
        <w:rPr>
          <w:sz w:val="28"/>
          <w:szCs w:val="28"/>
        </w:rPr>
        <w:t>s a la gimnasia kiné</w:t>
      </w:r>
      <w:r w:rsidRPr="00402602">
        <w:rPr>
          <w:sz w:val="28"/>
          <w:szCs w:val="28"/>
        </w:rPr>
        <w:t xml:space="preserve">sica. </w:t>
      </w:r>
    </w:p>
    <w:p w14:paraId="62EE0C00" w14:textId="77777777" w:rsidR="00E21DFF" w:rsidRPr="00402602" w:rsidRDefault="00E21DFF" w:rsidP="00402602">
      <w:pPr>
        <w:pStyle w:val="Prrafodelista"/>
        <w:rPr>
          <w:sz w:val="28"/>
          <w:szCs w:val="28"/>
        </w:rPr>
      </w:pPr>
      <w:r w:rsidRPr="00402602">
        <w:rPr>
          <w:sz w:val="28"/>
          <w:szCs w:val="28"/>
        </w:rPr>
        <w:t>Componentes de la carga.</w:t>
      </w:r>
    </w:p>
    <w:p w14:paraId="4889442C" w14:textId="569C1999" w:rsidR="005973AB" w:rsidRPr="00402602" w:rsidRDefault="005973AB" w:rsidP="0040260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402602">
        <w:rPr>
          <w:b/>
          <w:sz w:val="28"/>
          <w:szCs w:val="28"/>
        </w:rPr>
        <w:t>Fuerza:</w:t>
      </w:r>
      <w:r w:rsidR="00402602">
        <w:rPr>
          <w:sz w:val="28"/>
          <w:szCs w:val="28"/>
        </w:rPr>
        <w:t xml:space="preserve"> </w:t>
      </w:r>
      <w:r w:rsidRPr="00402602">
        <w:rPr>
          <w:sz w:val="28"/>
          <w:szCs w:val="28"/>
        </w:rPr>
        <w:t>tipos, dosificación.</w:t>
      </w:r>
    </w:p>
    <w:p w14:paraId="134EBED4" w14:textId="77777777" w:rsidR="00402602" w:rsidRDefault="00F96B08" w:rsidP="00402602">
      <w:pPr>
        <w:pStyle w:val="Prrafodelista"/>
        <w:rPr>
          <w:sz w:val="28"/>
          <w:szCs w:val="28"/>
        </w:rPr>
      </w:pPr>
      <w:r w:rsidRPr="00402602">
        <w:rPr>
          <w:sz w:val="28"/>
          <w:szCs w:val="28"/>
        </w:rPr>
        <w:t>Fortalecimiento desde la estabilidad y propiocepción.</w:t>
      </w:r>
    </w:p>
    <w:p w14:paraId="744FA292" w14:textId="4EFB938C" w:rsidR="63EC1666" w:rsidRDefault="005973AB" w:rsidP="00402602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Biomecánica de ejercicios convencionales y funcionales.</w:t>
      </w:r>
    </w:p>
    <w:p w14:paraId="18ED8B50" w14:textId="7F088F1E" w:rsidR="007B2261" w:rsidRPr="00402602" w:rsidRDefault="007B2261" w:rsidP="0040260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402602">
        <w:rPr>
          <w:sz w:val="28"/>
          <w:szCs w:val="28"/>
        </w:rPr>
        <w:t xml:space="preserve">Capacidad de </w:t>
      </w:r>
      <w:r w:rsidRPr="00402602">
        <w:rPr>
          <w:b/>
          <w:sz w:val="28"/>
          <w:szCs w:val="28"/>
        </w:rPr>
        <w:t xml:space="preserve">Equilibrio </w:t>
      </w:r>
      <w:r w:rsidRPr="00402602">
        <w:rPr>
          <w:sz w:val="28"/>
          <w:szCs w:val="28"/>
        </w:rPr>
        <w:t>estático – dinámico – funcional.</w:t>
      </w:r>
    </w:p>
    <w:p w14:paraId="19A0AA01" w14:textId="42B992BE" w:rsidR="00402602" w:rsidRPr="00402602" w:rsidRDefault="00402602" w:rsidP="00402602">
      <w:pPr>
        <w:pStyle w:val="Prrafodelista"/>
        <w:rPr>
          <w:sz w:val="28"/>
          <w:szCs w:val="28"/>
        </w:rPr>
      </w:pPr>
      <w:r w:rsidRPr="00402602">
        <w:rPr>
          <w:rFonts w:ascii="Century Gothic" w:hAnsi="Century Gothic"/>
          <w:b/>
          <w:noProof/>
          <w:sz w:val="96"/>
          <w:szCs w:val="96"/>
        </w:rPr>
        <w:lastRenderedPageBreak/>
        <w:drawing>
          <wp:anchor distT="0" distB="0" distL="114300" distR="114300" simplePos="0" relativeHeight="251661312" behindDoc="0" locked="0" layoutInCell="1" allowOverlap="1" wp14:anchorId="56C8039E" wp14:editId="79E3950A">
            <wp:simplePos x="0" y="0"/>
            <wp:positionH relativeFrom="column">
              <wp:posOffset>1832999</wp:posOffset>
            </wp:positionH>
            <wp:positionV relativeFrom="paragraph">
              <wp:posOffset>-755650</wp:posOffset>
            </wp:positionV>
            <wp:extent cx="1847850" cy="18478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A6B790" w14:textId="77777777" w:rsidR="00402602" w:rsidRPr="00402602" w:rsidRDefault="00402602" w:rsidP="00402602">
      <w:pPr>
        <w:pStyle w:val="Prrafodelista"/>
        <w:rPr>
          <w:sz w:val="28"/>
          <w:szCs w:val="28"/>
        </w:rPr>
      </w:pPr>
    </w:p>
    <w:p w14:paraId="1079CB9E" w14:textId="77777777" w:rsidR="00402602" w:rsidRPr="00402602" w:rsidRDefault="00402602" w:rsidP="00402602">
      <w:pPr>
        <w:rPr>
          <w:sz w:val="28"/>
          <w:szCs w:val="28"/>
        </w:rPr>
      </w:pPr>
    </w:p>
    <w:p w14:paraId="082B045A" w14:textId="77777777" w:rsidR="00402602" w:rsidRDefault="00E21DFF" w:rsidP="0040260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402602">
        <w:rPr>
          <w:b/>
          <w:sz w:val="28"/>
          <w:szCs w:val="28"/>
        </w:rPr>
        <w:t>Yoga</w:t>
      </w:r>
      <w:r w:rsidRPr="00402602">
        <w:rPr>
          <w:sz w:val="28"/>
          <w:szCs w:val="28"/>
        </w:rPr>
        <w:t xml:space="preserve">. </w:t>
      </w:r>
    </w:p>
    <w:p w14:paraId="7CF3CA52" w14:textId="77777777" w:rsidR="00402602" w:rsidRDefault="00E21DFF" w:rsidP="00402602">
      <w:pPr>
        <w:pStyle w:val="Prrafodelista"/>
        <w:rPr>
          <w:sz w:val="28"/>
          <w:szCs w:val="28"/>
        </w:rPr>
      </w:pPr>
      <w:r w:rsidRPr="00402602">
        <w:rPr>
          <w:sz w:val="28"/>
          <w:szCs w:val="28"/>
        </w:rPr>
        <w:t xml:space="preserve">Principios generales. </w:t>
      </w:r>
      <w:r w:rsidR="003B2DA5" w:rsidRPr="00402602">
        <w:rPr>
          <w:sz w:val="28"/>
          <w:szCs w:val="28"/>
        </w:rPr>
        <w:t>Filosofía</w:t>
      </w:r>
      <w:r w:rsidRPr="00402602">
        <w:rPr>
          <w:sz w:val="28"/>
          <w:szCs w:val="28"/>
        </w:rPr>
        <w:t xml:space="preserve">. </w:t>
      </w:r>
    </w:p>
    <w:p w14:paraId="470DD9CB" w14:textId="77777777" w:rsidR="00402602" w:rsidRDefault="00E21DFF" w:rsidP="00402602">
      <w:pPr>
        <w:pStyle w:val="Prrafodelista"/>
        <w:rPr>
          <w:sz w:val="28"/>
          <w:szCs w:val="28"/>
        </w:rPr>
      </w:pPr>
      <w:r w:rsidRPr="005973AB">
        <w:rPr>
          <w:sz w:val="28"/>
          <w:szCs w:val="28"/>
        </w:rPr>
        <w:t>Progresión en las diferentes posturas (</w:t>
      </w:r>
      <w:proofErr w:type="spellStart"/>
      <w:r w:rsidRPr="005973AB">
        <w:rPr>
          <w:sz w:val="28"/>
          <w:szCs w:val="28"/>
        </w:rPr>
        <w:t>asanas</w:t>
      </w:r>
      <w:proofErr w:type="spellEnd"/>
      <w:r w:rsidRPr="005973AB">
        <w:rPr>
          <w:sz w:val="28"/>
          <w:szCs w:val="28"/>
        </w:rPr>
        <w:t>).</w:t>
      </w:r>
    </w:p>
    <w:p w14:paraId="669B541A" w14:textId="2E7B13F6" w:rsidR="002D6B22" w:rsidRDefault="00E21DFF" w:rsidP="00402602">
      <w:pPr>
        <w:pStyle w:val="Prrafodelista"/>
        <w:rPr>
          <w:sz w:val="28"/>
          <w:szCs w:val="28"/>
        </w:rPr>
      </w:pPr>
      <w:r w:rsidRPr="005973AB">
        <w:rPr>
          <w:sz w:val="28"/>
          <w:szCs w:val="28"/>
        </w:rPr>
        <w:t xml:space="preserve">Utilización de elementos: tacos, </w:t>
      </w:r>
      <w:proofErr w:type="spellStart"/>
      <w:r w:rsidRPr="005973AB">
        <w:rPr>
          <w:sz w:val="28"/>
          <w:szCs w:val="28"/>
        </w:rPr>
        <w:t>bolsters</w:t>
      </w:r>
      <w:proofErr w:type="spellEnd"/>
      <w:r w:rsidRPr="005973AB">
        <w:rPr>
          <w:sz w:val="28"/>
          <w:szCs w:val="28"/>
        </w:rPr>
        <w:t>, sogas, cintos, columpios, sillas, etc</w:t>
      </w:r>
      <w:r w:rsidR="00402602">
        <w:rPr>
          <w:sz w:val="28"/>
          <w:szCs w:val="28"/>
        </w:rPr>
        <w:t>…</w:t>
      </w:r>
    </w:p>
    <w:p w14:paraId="458F307E" w14:textId="5CD15D06" w:rsidR="00402602" w:rsidRPr="00402602" w:rsidRDefault="00402602" w:rsidP="0040260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402602">
        <w:rPr>
          <w:sz w:val="28"/>
          <w:szCs w:val="28"/>
        </w:rPr>
        <w:t xml:space="preserve">Técnicas de </w:t>
      </w:r>
      <w:r w:rsidRPr="00402602">
        <w:rPr>
          <w:b/>
          <w:sz w:val="28"/>
          <w:szCs w:val="28"/>
        </w:rPr>
        <w:t>Relajación</w:t>
      </w:r>
      <w:r w:rsidRPr="00402602">
        <w:rPr>
          <w:sz w:val="28"/>
          <w:szCs w:val="28"/>
        </w:rPr>
        <w:t>.</w:t>
      </w:r>
      <w:bookmarkStart w:id="0" w:name="_GoBack"/>
      <w:bookmarkEnd w:id="0"/>
    </w:p>
    <w:sectPr w:rsidR="00402602" w:rsidRPr="00402602" w:rsidSect="00BD43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81D83"/>
    <w:multiLevelType w:val="hybridMultilevel"/>
    <w:tmpl w:val="CDD2A4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81"/>
    <w:rsid w:val="0007711A"/>
    <w:rsid w:val="0009115B"/>
    <w:rsid w:val="000E0BB6"/>
    <w:rsid w:val="000F772D"/>
    <w:rsid w:val="002A5788"/>
    <w:rsid w:val="002D6B22"/>
    <w:rsid w:val="0032114B"/>
    <w:rsid w:val="00324E5B"/>
    <w:rsid w:val="003465A9"/>
    <w:rsid w:val="003B2DA5"/>
    <w:rsid w:val="00402602"/>
    <w:rsid w:val="004647C9"/>
    <w:rsid w:val="005330E2"/>
    <w:rsid w:val="0054704C"/>
    <w:rsid w:val="005973AB"/>
    <w:rsid w:val="005D406F"/>
    <w:rsid w:val="00644365"/>
    <w:rsid w:val="006B7DAE"/>
    <w:rsid w:val="006D218C"/>
    <w:rsid w:val="007B2261"/>
    <w:rsid w:val="007F3281"/>
    <w:rsid w:val="008521E3"/>
    <w:rsid w:val="008643D2"/>
    <w:rsid w:val="008A2C53"/>
    <w:rsid w:val="009568C2"/>
    <w:rsid w:val="009D546A"/>
    <w:rsid w:val="00A24E7A"/>
    <w:rsid w:val="00A91564"/>
    <w:rsid w:val="00AE3E7D"/>
    <w:rsid w:val="00B1587D"/>
    <w:rsid w:val="00B969F5"/>
    <w:rsid w:val="00BD43D9"/>
    <w:rsid w:val="00E21DFF"/>
    <w:rsid w:val="00E84995"/>
    <w:rsid w:val="00EE7349"/>
    <w:rsid w:val="00F96B08"/>
    <w:rsid w:val="00FE783A"/>
    <w:rsid w:val="03122D24"/>
    <w:rsid w:val="03F27DD5"/>
    <w:rsid w:val="05713923"/>
    <w:rsid w:val="0767CFF1"/>
    <w:rsid w:val="07DACFC4"/>
    <w:rsid w:val="0B07DA6A"/>
    <w:rsid w:val="1141274B"/>
    <w:rsid w:val="18709DE9"/>
    <w:rsid w:val="18B31218"/>
    <w:rsid w:val="192196FE"/>
    <w:rsid w:val="1D25B88E"/>
    <w:rsid w:val="1DEE7A5A"/>
    <w:rsid w:val="21D99437"/>
    <w:rsid w:val="268A6C8B"/>
    <w:rsid w:val="2AA3B0D8"/>
    <w:rsid w:val="2BF6CC9F"/>
    <w:rsid w:val="30C95A83"/>
    <w:rsid w:val="37A78AD6"/>
    <w:rsid w:val="38E80FB7"/>
    <w:rsid w:val="3E0B3FD1"/>
    <w:rsid w:val="3E462BD9"/>
    <w:rsid w:val="40CAF7D5"/>
    <w:rsid w:val="41610DD1"/>
    <w:rsid w:val="47253247"/>
    <w:rsid w:val="4FD1981C"/>
    <w:rsid w:val="54207419"/>
    <w:rsid w:val="552A3A3D"/>
    <w:rsid w:val="5697BF84"/>
    <w:rsid w:val="59FA3669"/>
    <w:rsid w:val="5D37012F"/>
    <w:rsid w:val="5F7AD5CE"/>
    <w:rsid w:val="61DD44FC"/>
    <w:rsid w:val="62B45486"/>
    <w:rsid w:val="63EC1666"/>
    <w:rsid w:val="6483AE2E"/>
    <w:rsid w:val="64D6AF67"/>
    <w:rsid w:val="66AE68B8"/>
    <w:rsid w:val="6B67816E"/>
    <w:rsid w:val="6FC259D2"/>
    <w:rsid w:val="7070ECE6"/>
    <w:rsid w:val="718E6987"/>
    <w:rsid w:val="722EBD3B"/>
    <w:rsid w:val="79844069"/>
    <w:rsid w:val="7A40486A"/>
    <w:rsid w:val="7BB0154D"/>
    <w:rsid w:val="7BE3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AC1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A57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A57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A57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5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A57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A578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4026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A57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A57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A57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5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A57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A578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402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28015-0648-4B58-B310-64305465C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Gabi</cp:lastModifiedBy>
  <cp:revision>3</cp:revision>
  <dcterms:created xsi:type="dcterms:W3CDTF">2018-05-31T21:21:00Z</dcterms:created>
  <dcterms:modified xsi:type="dcterms:W3CDTF">2018-05-31T21:40:00Z</dcterms:modified>
</cp:coreProperties>
</file>